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1ED" w:rsidRDefault="00B921ED">
      <w:pPr>
        <w:widowControl w:val="0"/>
        <w:autoSpaceDE w:val="0"/>
        <w:autoSpaceDN w:val="0"/>
        <w:adjustRightInd w:val="0"/>
      </w:pPr>
      <w:bookmarkStart w:id="0" w:name="_GoBack"/>
      <w:r>
        <w:rPr>
          <w:b/>
          <w:bCs/>
        </w:rPr>
        <w:t xml:space="preserve">REVASCULARIZATION WITH PERCUTANEOUS TECHNIQUES OR SURGERY IS ASSOCIATED WITH IMPROVED IN-HOSPITAL SURVIVAL IN ELDERLY PATIENTS HOSPITALIZED WITH ACUTE MYOCARDIAL INFARCTION </w:t>
      </w:r>
    </w:p>
    <w:bookmarkEnd w:id="0"/>
    <w:p w:rsidR="00D0638D" w:rsidRDefault="00D0638D" w:rsidP="00D0638D">
      <w:pPr>
        <w:widowControl w:val="0"/>
        <w:autoSpaceDE w:val="0"/>
        <w:autoSpaceDN w:val="0"/>
        <w:adjustRightInd w:val="0"/>
      </w:pPr>
      <w:r w:rsidRPr="0041772D">
        <w:rPr>
          <w:b/>
          <w:bCs/>
          <w:u w:val="single"/>
        </w:rPr>
        <w:t>V.N. Singh</w:t>
      </w:r>
      <w:r w:rsidRPr="0041772D">
        <w:rPr>
          <w:vertAlign w:val="superscript"/>
        </w:rPr>
        <w:t>1</w:t>
      </w:r>
      <w:r>
        <w:t>, N.N. Singh</w:t>
      </w:r>
      <w:r w:rsidRPr="0041772D">
        <w:rPr>
          <w:vertAlign w:val="superscript"/>
        </w:rPr>
        <w:t>2</w:t>
      </w:r>
      <w:r>
        <w:t>, J. Levine</w:t>
      </w:r>
      <w:r w:rsidRPr="0041772D">
        <w:rPr>
          <w:vertAlign w:val="superscript"/>
        </w:rPr>
        <w:t>3</w:t>
      </w:r>
      <w:r>
        <w:t>, N.N. Singh</w:t>
      </w:r>
      <w:r w:rsidRPr="0041772D">
        <w:rPr>
          <w:vertAlign w:val="superscript"/>
        </w:rPr>
        <w:t>1</w:t>
      </w:r>
      <w:r>
        <w:t>, M. Nelson</w:t>
      </w:r>
      <w:r w:rsidRPr="0041772D">
        <w:rPr>
          <w:vertAlign w:val="superscript"/>
        </w:rPr>
        <w:t>1</w:t>
      </w:r>
      <w:r>
        <w:t>, L. Marlow</w:t>
      </w:r>
      <w:r w:rsidRPr="00735CCC">
        <w:rPr>
          <w:vertAlign w:val="superscript"/>
        </w:rPr>
        <w:t>1</w:t>
      </w:r>
    </w:p>
    <w:p w:rsidR="00D0638D" w:rsidRPr="00735CCC" w:rsidRDefault="00D0638D" w:rsidP="00D0638D">
      <w:pPr>
        <w:widowControl w:val="0"/>
        <w:autoSpaceDE w:val="0"/>
        <w:autoSpaceDN w:val="0"/>
        <w:adjustRightInd w:val="0"/>
        <w:rPr>
          <w:color w:val="000000"/>
        </w:rPr>
      </w:pPr>
      <w:r w:rsidRPr="0041772D">
        <w:rPr>
          <w:color w:val="000000"/>
          <w:vertAlign w:val="superscript"/>
        </w:rPr>
        <w:t>1</w:t>
      </w:r>
      <w:r>
        <w:rPr>
          <w:color w:val="000000"/>
        </w:rPr>
        <w:t xml:space="preserve">University of South Florida College of Medicine, Tampa, FL, </w:t>
      </w:r>
      <w:r w:rsidRPr="0041772D">
        <w:rPr>
          <w:color w:val="000000"/>
          <w:vertAlign w:val="superscript"/>
        </w:rPr>
        <w:t>2</w:t>
      </w:r>
      <w:r>
        <w:rPr>
          <w:color w:val="000000"/>
        </w:rPr>
        <w:t xml:space="preserve">Suncoast Cardiovascular Research, St Petersburg, FL, </w:t>
      </w:r>
      <w:r w:rsidRPr="0041772D">
        <w:rPr>
          <w:color w:val="000000"/>
          <w:vertAlign w:val="superscript"/>
        </w:rPr>
        <w:t>3</w:t>
      </w:r>
      <w:r>
        <w:rPr>
          <w:color w:val="000000"/>
        </w:rPr>
        <w:t>Bayfront Medical Center, St Petersburg, FL, USA</w:t>
      </w:r>
    </w:p>
    <w:p w:rsidR="00B921ED" w:rsidRDefault="00B921ED">
      <w:pPr>
        <w:widowControl w:val="0"/>
        <w:autoSpaceDE w:val="0"/>
        <w:autoSpaceDN w:val="0"/>
        <w:adjustRightInd w:val="0"/>
      </w:pPr>
    </w:p>
    <w:p w:rsidR="00D0638D" w:rsidRDefault="00B921ED">
      <w:pPr>
        <w:widowControl w:val="0"/>
        <w:autoSpaceDE w:val="0"/>
        <w:autoSpaceDN w:val="0"/>
        <w:adjustRightInd w:val="0"/>
        <w:jc w:val="both"/>
      </w:pPr>
      <w:r>
        <w:t>Background: In-Hospital mortality from acute myocardial infarction (AMI) remains high among the elderly. It is uncertain whether use of revascularization, despite higher complication rate, improves survival in this age group.</w:t>
      </w:r>
    </w:p>
    <w:p w:rsidR="00D0638D" w:rsidRDefault="00B921ED">
      <w:pPr>
        <w:widowControl w:val="0"/>
        <w:autoSpaceDE w:val="0"/>
        <w:autoSpaceDN w:val="0"/>
        <w:adjustRightInd w:val="0"/>
        <w:jc w:val="both"/>
      </w:pPr>
      <w:r>
        <w:t>Methods: We compared the rates of cardiac catheterization and revascularization for 470 patients over 65 years of age (308 men an</w:t>
      </w:r>
      <w:r w:rsidR="00D0638D">
        <w:t xml:space="preserve">d 162 women) with 568 patients </w:t>
      </w:r>
      <w:proofErr w:type="gramStart"/>
      <w:r>
        <w:t>under</w:t>
      </w:r>
      <w:proofErr w:type="gramEnd"/>
      <w:r>
        <w:t xml:space="preserve"> 65 years of age (416 men and 152 women) hospitalized with acute myocardial infarction.</w:t>
      </w:r>
    </w:p>
    <w:p w:rsidR="00D0638D" w:rsidRDefault="00B921ED">
      <w:pPr>
        <w:widowControl w:val="0"/>
        <w:autoSpaceDE w:val="0"/>
        <w:autoSpaceDN w:val="0"/>
        <w:adjustRightInd w:val="0"/>
        <w:jc w:val="both"/>
      </w:pPr>
      <w:r>
        <w:t xml:space="preserve">Results: The rate of catheterization and revascularization declined with age (p&lt;0.01). Among the 470 patients over 65 who underwent catheterization, 286 (61%) were referred for revascularization (204 angioplasty, 82 </w:t>
      </w:r>
      <w:proofErr w:type="gramStart"/>
      <w:r>
        <w:t>surgery</w:t>
      </w:r>
      <w:proofErr w:type="gramEnd"/>
      <w:r>
        <w:t xml:space="preserve">) as compared with 366 (65%) younger patients. Age, female gender, elevated left ventricular (LV) end-diastolic pressure, and co-morbidities were inversely associated with referral for revascularization. Overall in-hospital survival was 82% (84% for men, and 79% for women). Significant </w:t>
      </w:r>
      <w:proofErr w:type="spellStart"/>
      <w:r>
        <w:t>univariate</w:t>
      </w:r>
      <w:proofErr w:type="spellEnd"/>
      <w:r>
        <w:t xml:space="preserve"> predictors of survival included revascularization, LV ejection fraction and cardiac output; age, number of diseased vessels, systolic blood pressure &lt;90 mm Hg at presentation, LV end-diastolic pressure, prior myocardial infarction and co-morbidities were inversely associated with survival. Revascularization (p&lt;0.001) and ejection fraction (p&lt;0.01) showed the strongest association with survival; Age (p&lt;0.05) and initial systolic blood pressure &lt;90 mm Hg (p&lt;0.05) were inversely related to survival. Angioplasty and bypass surgery were each associated with improved survival.</w:t>
      </w:r>
    </w:p>
    <w:p w:rsidR="00B921ED" w:rsidRDefault="00B921ED">
      <w:pPr>
        <w:widowControl w:val="0"/>
        <w:autoSpaceDE w:val="0"/>
        <w:autoSpaceDN w:val="0"/>
        <w:adjustRightInd w:val="0"/>
        <w:jc w:val="both"/>
      </w:pPr>
      <w:r>
        <w:t>Conclusions: Elderly patients hospitalized with acute myocardial infarction undergo invasive cardiovascular procedures less frequently than younger patients. Among patients</w:t>
      </w:r>
      <w:r w:rsidR="00D0638D">
        <w:t xml:space="preserve"> over 65 years of age who under</w:t>
      </w:r>
      <w:r>
        <w:t>go catheterization, the most important predictor of survival is revascularization.</w:t>
      </w:r>
    </w:p>
    <w:p w:rsidR="00B921ED" w:rsidRDefault="00B921ED">
      <w:pPr>
        <w:widowControl w:val="0"/>
        <w:autoSpaceDE w:val="0"/>
        <w:autoSpaceDN w:val="0"/>
        <w:adjustRightInd w:val="0"/>
      </w:pPr>
    </w:p>
    <w:sectPr w:rsidR="00B921ED" w:rsidSect="00334BA7">
      <w:headerReference w:type="default" r:id="rId7"/>
      <w:pgSz w:w="11907" w:h="16839" w:code="9"/>
      <w:pgMar w:top="1440" w:right="1797" w:bottom="1440" w:left="1797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BA7" w:rsidRDefault="00334BA7" w:rsidP="00334BA7">
      <w:r>
        <w:separator/>
      </w:r>
    </w:p>
  </w:endnote>
  <w:endnote w:type="continuationSeparator" w:id="0">
    <w:p w:rsidR="00334BA7" w:rsidRDefault="00334BA7" w:rsidP="00334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BA7" w:rsidRDefault="00334BA7" w:rsidP="00334BA7">
      <w:r>
        <w:separator/>
      </w:r>
    </w:p>
  </w:footnote>
  <w:footnote w:type="continuationSeparator" w:id="0">
    <w:p w:rsidR="00334BA7" w:rsidRDefault="00334BA7" w:rsidP="00334B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BA7" w:rsidRDefault="00334BA7" w:rsidP="00334BA7">
    <w:pPr>
      <w:pStyle w:val="Header"/>
    </w:pPr>
    <w:r>
      <w:t>1582, oral or poster, cat: 15</w:t>
    </w:r>
  </w:p>
  <w:p w:rsidR="00334BA7" w:rsidRDefault="00334BA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1ED"/>
    <w:rsid w:val="00334BA7"/>
    <w:rsid w:val="00447B2F"/>
    <w:rsid w:val="00B921ED"/>
    <w:rsid w:val="00D06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4BA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4BA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34BA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4BA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4B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B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4BA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4BA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34BA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4BA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4B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B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9707C56</Template>
  <TotalTime>9</TotalTime>
  <Pages>1</Pages>
  <Words>304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Atartica</Company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Rami</dc:creator>
  <cp:lastModifiedBy>Target</cp:lastModifiedBy>
  <cp:revision>3</cp:revision>
  <cp:lastPrinted>2012-05-15T12:37:00Z</cp:lastPrinted>
  <dcterms:created xsi:type="dcterms:W3CDTF">2012-05-15T12:36:00Z</dcterms:created>
  <dcterms:modified xsi:type="dcterms:W3CDTF">2012-05-15T12:45:00Z</dcterms:modified>
</cp:coreProperties>
</file>